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0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1"/>
        <w:gridCol w:w="452"/>
        <w:gridCol w:w="1701"/>
        <w:gridCol w:w="1690"/>
        <w:gridCol w:w="3401"/>
        <w:gridCol w:w="8"/>
        <w:gridCol w:w="11"/>
        <w:tblGridChange w:id="0">
          <w:tblGrid>
            <w:gridCol w:w="2941"/>
            <w:gridCol w:w="452"/>
            <w:gridCol w:w="1701"/>
            <w:gridCol w:w="1690"/>
            <w:gridCol w:w="3401"/>
            <w:gridCol w:w="8"/>
            <w:gridCol w:w="11"/>
          </w:tblGrid>
        </w:tblGridChange>
      </w:tblGrid>
      <w:tr>
        <w:tc>
          <w:tcPr>
            <w:gridSpan w:val="5"/>
            <w:shd w:fill="f7ddf0"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6.B. APERÇU DU FORMULAIRE DE FEEDBACK À L’INTENTION DE L’ENFANT</w:t>
            </w:r>
          </w:p>
        </w:tc>
      </w:tr>
      <w:tr>
        <w:tc>
          <w:tcPr>
            <w:tcBorders>
              <w:right w:color="000000" w:space="0" w:sz="0" w:val="nil"/>
            </w:tcBorders>
            <w:shd w:fill="d9d9d9" w:val="clear"/>
          </w:tcPr>
          <w:p w:rsidR="00000000" w:rsidDel="00000000" w:rsidP="00000000" w:rsidRDefault="00000000" w:rsidRPr="00000000" w14:paraId="00000007">
            <w:pPr>
              <w:spacing w:line="240" w:lineRule="auto"/>
              <w:jc w:val="left"/>
              <w:rPr>
                <w:b w:val="1"/>
                <w:sz w:val="20"/>
                <w:szCs w:val="20"/>
              </w:rPr>
            </w:pPr>
            <w:r w:rsidDel="00000000" w:rsidR="00000000" w:rsidRPr="00000000">
              <w:rPr>
                <w:b w:val="1"/>
                <w:sz w:val="20"/>
                <w:szCs w:val="20"/>
                <w:rtl w:val="0"/>
              </w:rPr>
              <w:t xml:space="preserve">Étape de la gestion de cass </w:t>
            </w:r>
          </w:p>
        </w:tc>
        <w:tc>
          <w:tcPr>
            <w:gridSpan w:val="6"/>
            <w:tcBorders>
              <w:left w:color="000000" w:space="0" w:sz="0" w:val="nil"/>
            </w:tcBorders>
            <w:shd w:fill="d9d9d9"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Étape 6 : Clôture du dossier</w:t>
            </w:r>
          </w:p>
        </w:tc>
      </w:tr>
      <w:tr>
        <w:tc>
          <w:tcPr>
            <w:tcBorders>
              <w:right w:color="000000" w:space="0" w:sz="0" w:val="nil"/>
            </w:tcBorders>
            <w:shd w:fill="d9d9d9" w:val="clear"/>
          </w:tcPr>
          <w:p w:rsidR="00000000" w:rsidDel="00000000" w:rsidP="00000000" w:rsidRDefault="00000000" w:rsidRPr="00000000" w14:paraId="0000000E">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6"/>
            <w:tcBorders>
              <w:left w:color="000000" w:space="0" w:sz="0" w:val="nil"/>
            </w:tcBorders>
            <w:shd w:fill="d9d9d9" w:val="clear"/>
          </w:tcPr>
          <w:p w:rsidR="00000000" w:rsidDel="00000000" w:rsidP="00000000" w:rsidRDefault="00000000" w:rsidRPr="00000000" w14:paraId="0000000F">
            <w:pPr>
              <w:spacing w:line="240" w:lineRule="auto"/>
              <w:jc w:val="left"/>
              <w:rPr>
                <w:sz w:val="20"/>
                <w:szCs w:val="20"/>
              </w:rPr>
            </w:pPr>
            <w:r w:rsidDel="00000000" w:rsidR="00000000" w:rsidRPr="00000000">
              <w:rPr>
                <w:sz w:val="20"/>
                <w:szCs w:val="20"/>
                <w:rtl w:val="0"/>
              </w:rPr>
              <w:t xml:space="preserve">Formulaire complémentaire</w:t>
            </w:r>
          </w:p>
        </w:tc>
      </w:tr>
      <w:tr>
        <w:tc>
          <w:tcPr>
            <w:tcBorders>
              <w:right w:color="000000" w:space="0" w:sz="0" w:val="nil"/>
            </w:tcBorders>
            <w:shd w:fill="d9d9d9" w:val="clear"/>
          </w:tcPr>
          <w:p w:rsidR="00000000" w:rsidDel="00000000" w:rsidP="00000000" w:rsidRDefault="00000000" w:rsidRPr="00000000" w14:paraId="00000015">
            <w:pPr>
              <w:spacing w:line="240" w:lineRule="auto"/>
              <w:jc w:val="left"/>
              <w:rPr>
                <w:b w:val="1"/>
                <w:sz w:val="20"/>
                <w:szCs w:val="20"/>
              </w:rPr>
            </w:pPr>
            <w:r w:rsidDel="00000000" w:rsidR="00000000" w:rsidRPr="00000000">
              <w:rPr>
                <w:b w:val="1"/>
                <w:sz w:val="20"/>
                <w:szCs w:val="20"/>
                <w:rtl w:val="0"/>
              </w:rPr>
              <w:t xml:space="preserve">Quand le remplir</w:t>
            </w:r>
          </w:p>
        </w:tc>
        <w:tc>
          <w:tcPr>
            <w:gridSpan w:val="6"/>
            <w:tcBorders>
              <w:left w:color="000000" w:space="0" w:sz="0" w:val="nil"/>
            </w:tcBorders>
            <w:shd w:fill="d9d9d9" w:val="clear"/>
          </w:tcPr>
          <w:p w:rsidR="00000000" w:rsidDel="00000000" w:rsidP="00000000" w:rsidRDefault="00000000" w:rsidRPr="00000000" w14:paraId="00000016">
            <w:pPr>
              <w:spacing w:line="240" w:lineRule="auto"/>
              <w:jc w:val="left"/>
              <w:rPr>
                <w:sz w:val="20"/>
                <w:szCs w:val="20"/>
              </w:rPr>
            </w:pPr>
            <w:r w:rsidDel="00000000" w:rsidR="00000000" w:rsidRPr="00000000">
              <w:rPr>
                <w:sz w:val="20"/>
                <w:szCs w:val="20"/>
                <w:rtl w:val="0"/>
              </w:rPr>
              <w:t xml:space="preserve">Lors de la première de ces deux éventualités : à la fin du processus de gestion de cas ou après trois mois.</w:t>
            </w:r>
          </w:p>
        </w:tc>
      </w:tr>
      <w:tr>
        <w:tc>
          <w:tcPr>
            <w:tcBorders>
              <w:right w:color="000000" w:space="0" w:sz="0" w:val="nil"/>
            </w:tcBorders>
            <w:shd w:fill="d9d9d9" w:val="clear"/>
          </w:tcPr>
          <w:p w:rsidR="00000000" w:rsidDel="00000000" w:rsidP="00000000" w:rsidRDefault="00000000" w:rsidRPr="00000000" w14:paraId="0000001C">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6"/>
            <w:tcBorders>
              <w:left w:color="000000" w:space="0" w:sz="0" w:val="nil"/>
            </w:tcBorders>
            <w:shd w:fill="d9d9d9" w:val="clear"/>
          </w:tcPr>
          <w:p w:rsidR="00000000" w:rsidDel="00000000" w:rsidP="00000000" w:rsidRDefault="00000000" w:rsidRPr="00000000" w14:paraId="0000001D">
            <w:pPr>
              <w:spacing w:line="240" w:lineRule="auto"/>
              <w:jc w:val="left"/>
              <w:rPr>
                <w:sz w:val="20"/>
                <w:szCs w:val="20"/>
              </w:rPr>
            </w:pPr>
            <w:r w:rsidDel="00000000" w:rsidR="00000000" w:rsidRPr="00000000">
              <w:rPr>
                <w:sz w:val="20"/>
                <w:szCs w:val="20"/>
                <w:rtl w:val="0"/>
              </w:rPr>
              <w:t xml:space="preserve">Le superviseur du gestionnaire de cas (en utilisant un langage adapté à l’âge de l’enfant).</w:t>
            </w:r>
          </w:p>
        </w:tc>
      </w:tr>
      <w:tr>
        <w:tc>
          <w:tcPr>
            <w:tcBorders>
              <w:right w:color="000000" w:space="0" w:sz="0" w:val="nil"/>
            </w:tcBorders>
            <w:shd w:fill="d9d9d9" w:val="clear"/>
          </w:tcPr>
          <w:p w:rsidR="00000000" w:rsidDel="00000000" w:rsidP="00000000" w:rsidRDefault="00000000" w:rsidRPr="00000000" w14:paraId="00000023">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6"/>
            <w:tcBorders>
              <w:left w:color="000000" w:space="0" w:sz="0" w:val="nil"/>
            </w:tcBorders>
            <w:shd w:fill="d9d9d9" w:val="cle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Consigner les commentaires de l’enfant sur son degré de satisfaction à l’égard de la qualité des services reçus et sur les éléments à améliorer.</w:t>
            </w:r>
          </w:p>
        </w:tc>
      </w:tr>
      <w:tr>
        <w:tc>
          <w:tcPr>
            <w:gridSpan w:val="3"/>
            <w:tcBorders>
              <w:left w:color="000000" w:space="0" w:sz="0" w:val="nil"/>
              <w:right w:color="000000" w:space="0" w:sz="0" w:val="nil"/>
            </w:tcBorders>
          </w:tcPr>
          <w:p w:rsidR="00000000" w:rsidDel="00000000" w:rsidP="00000000" w:rsidRDefault="00000000" w:rsidRPr="00000000" w14:paraId="0000002A">
            <w:pPr>
              <w:spacing w:line="240" w:lineRule="auto"/>
              <w:jc w:val="left"/>
              <w:rPr>
                <w:b w:val="1"/>
                <w:sz w:val="20"/>
                <w:szCs w:val="20"/>
              </w:rPr>
            </w:pPr>
            <w:r w:rsidDel="00000000" w:rsidR="00000000" w:rsidRPr="00000000">
              <w:rPr>
                <w:rtl w:val="0"/>
              </w:rPr>
            </w:r>
          </w:p>
        </w:tc>
        <w:tc>
          <w:tcPr>
            <w:gridSpan w:val="2"/>
            <w:tcBorders>
              <w:left w:color="000000" w:space="0" w:sz="0" w:val="nil"/>
              <w:right w:color="000000" w:space="0" w:sz="0" w:val="nil"/>
            </w:tcBorders>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f7ddf0"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FORMULAIRE DE FEEDBACK À L’INTENTION DE L’ENFANT</w:t>
            </w:r>
          </w:p>
        </w:tc>
      </w:tr>
      <w:tr>
        <w:tc>
          <w:tcPr>
            <w:gridSpan w:val="3"/>
          </w:tcPr>
          <w:p w:rsidR="00000000" w:rsidDel="00000000" w:rsidP="00000000" w:rsidRDefault="00000000" w:rsidRPr="00000000" w14:paraId="00000034">
            <w:pPr>
              <w:spacing w:line="240" w:lineRule="auto"/>
              <w:jc w:val="left"/>
              <w:rPr>
                <w:b w:val="1"/>
                <w:color w:val="a6a6a6"/>
                <w:sz w:val="20"/>
                <w:szCs w:val="20"/>
              </w:rPr>
            </w:pPr>
            <w:r w:rsidDel="00000000" w:rsidR="00000000" w:rsidRPr="00000000">
              <w:rPr>
                <w:b w:val="1"/>
                <w:sz w:val="20"/>
                <w:szCs w:val="20"/>
                <w:rtl w:val="0"/>
              </w:rPr>
              <w:t xml:space="preserve">Formulaire rempli le : </w:t>
            </w:r>
            <w:r w:rsidDel="00000000" w:rsidR="00000000" w:rsidRPr="00000000">
              <w:rPr>
                <w:i w:val="1"/>
                <w:sz w:val="16"/>
                <w:szCs w:val="16"/>
                <w:rtl w:val="0"/>
              </w:rPr>
              <w:t xml:space="preserve">jj/mm/aa</w:t>
            </w:r>
            <w:r w:rsidDel="00000000" w:rsidR="00000000" w:rsidRPr="00000000">
              <w:rPr>
                <w:rtl w:val="0"/>
              </w:rPr>
            </w:r>
          </w:p>
        </w:tc>
        <w:tc>
          <w:tcPr>
            <w:gridSpan w:val="2"/>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Numéro de dossier :</w:t>
            </w:r>
            <w:r w:rsidDel="00000000" w:rsidR="00000000" w:rsidRPr="00000000">
              <w:rPr>
                <w:rtl w:val="0"/>
              </w:rPr>
            </w:r>
          </w:p>
        </w:tc>
      </w:tr>
      <w:tr>
        <w:tc>
          <w:tcPr>
            <w:gridSpan w:val="3"/>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Sexe</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Homme</w:t>
            </w:r>
          </w:p>
          <w:p w:rsidR="00000000" w:rsidDel="00000000" w:rsidP="00000000" w:rsidRDefault="00000000" w:rsidRPr="00000000" w14:paraId="0000003B">
            <w:pPr>
              <w:spacing w:line="240" w:lineRule="auto"/>
              <w:jc w:val="left"/>
              <w:rPr>
                <w:b w:val="1"/>
                <w:sz w:val="20"/>
                <w:szCs w:val="20"/>
              </w:rPr>
            </w:pPr>
            <w:r w:rsidDel="00000000" w:rsidR="00000000" w:rsidRPr="00000000">
              <w:rPr>
                <w:sz w:val="20"/>
                <w:szCs w:val="20"/>
                <w:rtl w:val="0"/>
              </w:rPr>
              <w:t xml:space="preserve">[...] Femme</w:t>
            </w:r>
            <w:r w:rsidDel="00000000" w:rsidR="00000000" w:rsidRPr="00000000">
              <w:rPr>
                <w:rtl w:val="0"/>
              </w:rPr>
            </w:r>
          </w:p>
        </w:tc>
        <w:tc>
          <w:tcPr>
            <w:gridSpan w:val="2"/>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naissance (DN)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e7e6e6" w:val="clear"/>
          </w:tcPr>
          <w:p w:rsidR="00000000" w:rsidDel="00000000" w:rsidP="00000000" w:rsidRDefault="00000000" w:rsidRPr="00000000" w14:paraId="00000042">
            <w:pPr>
              <w:spacing w:line="240" w:lineRule="auto"/>
              <w:jc w:val="left"/>
              <w:rPr>
                <w:i w:val="1"/>
                <w:sz w:val="16"/>
                <w:szCs w:val="16"/>
              </w:rPr>
            </w:pPr>
            <w:r w:rsidDel="00000000" w:rsidR="00000000" w:rsidRPr="00000000">
              <w:rPr>
                <w:b w:val="1"/>
                <w:sz w:val="20"/>
                <w:szCs w:val="20"/>
                <w:rtl w:val="0"/>
              </w:rPr>
              <w:t xml:space="preserve">1. ACCORD ET CONSENTEMENT </w:t>
            </w:r>
            <w:r w:rsidDel="00000000" w:rsidR="00000000" w:rsidRPr="00000000">
              <w:rPr>
                <w:i w:val="1"/>
                <w:sz w:val="16"/>
                <w:szCs w:val="16"/>
                <w:rtl w:val="0"/>
              </w:rPr>
              <w:t xml:space="preserve">Exemple d’intervention : J’aimerais te parler du travail que le gestionnaire de cas a fait avec ta famille et toi.</w:t>
            </w:r>
            <w:r w:rsidDel="00000000" w:rsidR="00000000" w:rsidRPr="00000000">
              <w:rPr>
                <w:i w:val="1"/>
                <w:sz w:val="12"/>
                <w:szCs w:val="12"/>
                <w:rtl w:val="0"/>
              </w:rPr>
              <w:t xml:space="preserve"> </w:t>
            </w:r>
            <w:r w:rsidDel="00000000" w:rsidR="00000000" w:rsidRPr="00000000">
              <w:rPr>
                <w:i w:val="1"/>
                <w:sz w:val="16"/>
                <w:szCs w:val="16"/>
                <w:rtl w:val="0"/>
              </w:rPr>
              <w:t xml:space="preserve">On veut donner le meilleur service possible aux enfants. C’est pour ça qu’on voudrait savoir ce que ton gestionnaire de cas a fait pour t’aider. On aimerait aussi savoir si tu penses qu’il aurait pu faire les choses différemment ou s’il aurait pu t’aider davantage.</w:t>
            </w:r>
            <w:r w:rsidDel="00000000" w:rsidR="00000000" w:rsidRPr="00000000">
              <w:rPr>
                <w:i w:val="1"/>
                <w:sz w:val="12"/>
                <w:szCs w:val="12"/>
                <w:rtl w:val="0"/>
              </w:rPr>
              <w:t xml:space="preserve"> </w:t>
            </w:r>
            <w:r w:rsidDel="00000000" w:rsidR="00000000" w:rsidRPr="00000000">
              <w:rPr>
                <w:i w:val="1"/>
                <w:sz w:val="16"/>
                <w:szCs w:val="16"/>
                <w:rtl w:val="0"/>
              </w:rPr>
              <w:t xml:space="preserve">Tu n’es pas obligé de répondre. C’est ton choix, et tu n’as pas à m’expliquer pourquoi tu ne veux pas répondre.</w:t>
            </w:r>
            <w:r w:rsidDel="00000000" w:rsidR="00000000" w:rsidRPr="00000000">
              <w:rPr>
                <w:i w:val="1"/>
                <w:sz w:val="12"/>
                <w:szCs w:val="12"/>
                <w:rtl w:val="0"/>
              </w:rPr>
              <w:t xml:space="preserve"> </w:t>
            </w:r>
            <w:r w:rsidDel="00000000" w:rsidR="00000000" w:rsidRPr="00000000">
              <w:rPr>
                <w:i w:val="1"/>
                <w:sz w:val="16"/>
                <w:szCs w:val="16"/>
                <w:rtl w:val="0"/>
              </w:rPr>
              <w:t xml:space="preserve">Le fait de ne pas répondre à mes questions n’aura aucune conséquence sur les services qu’on vous offre, à ta famille et toi.</w:t>
            </w:r>
            <w:r w:rsidDel="00000000" w:rsidR="00000000" w:rsidRPr="00000000">
              <w:rPr>
                <w:i w:val="1"/>
                <w:sz w:val="12"/>
                <w:szCs w:val="12"/>
                <w:rtl w:val="0"/>
              </w:rPr>
              <w:t xml:space="preserve"> </w:t>
            </w:r>
            <w:r w:rsidDel="00000000" w:rsidR="00000000" w:rsidRPr="00000000">
              <w:rPr>
                <w:i w:val="1"/>
                <w:sz w:val="16"/>
                <w:szCs w:val="16"/>
                <w:rtl w:val="0"/>
              </w:rPr>
              <w:t xml:space="preserve">Mais en me confiant ton point de vue et tes sentiments, tu nous aideras à offrir de meilleurs services aux autres enfants et aux autres familles.</w:t>
            </w:r>
            <w:r w:rsidDel="00000000" w:rsidR="00000000" w:rsidRPr="00000000">
              <w:rPr>
                <w:i w:val="1"/>
                <w:sz w:val="12"/>
                <w:szCs w:val="12"/>
                <w:rtl w:val="0"/>
              </w:rPr>
              <w:t xml:space="preserve"> </w:t>
            </w:r>
            <w:r w:rsidDel="00000000" w:rsidR="00000000" w:rsidRPr="00000000">
              <w:rPr>
                <w:i w:val="1"/>
                <w:sz w:val="16"/>
                <w:szCs w:val="16"/>
                <w:rtl w:val="0"/>
              </w:rPr>
              <w:t xml:space="preserve">Tout ce que tu me diras aujourd’hui restera confidentiel.</w:t>
            </w:r>
            <w:r w:rsidDel="00000000" w:rsidR="00000000" w:rsidRPr="00000000">
              <w:rPr>
                <w:i w:val="1"/>
                <w:sz w:val="12"/>
                <w:szCs w:val="12"/>
                <w:rtl w:val="0"/>
              </w:rPr>
              <w:t xml:space="preserve"> </w:t>
            </w:r>
            <w:r w:rsidDel="00000000" w:rsidR="00000000" w:rsidRPr="00000000">
              <w:rPr>
                <w:i w:val="1"/>
                <w:sz w:val="16"/>
                <w:szCs w:val="16"/>
                <w:rtl w:val="0"/>
              </w:rPr>
              <w:t xml:space="preserve">Cela veut dire que je ne dirai jamais à personne que c’est toi qui m’as confié ces commentaires.</w:t>
            </w:r>
            <w:r w:rsidDel="00000000" w:rsidR="00000000" w:rsidRPr="00000000">
              <w:rPr>
                <w:i w:val="1"/>
                <w:sz w:val="12"/>
                <w:szCs w:val="12"/>
                <w:rtl w:val="0"/>
              </w:rPr>
              <w:t xml:space="preserve"> </w:t>
            </w:r>
            <w:r w:rsidDel="00000000" w:rsidR="00000000" w:rsidRPr="00000000">
              <w:rPr>
                <w:i w:val="1"/>
                <w:sz w:val="16"/>
                <w:szCs w:val="16"/>
                <w:rtl w:val="0"/>
              </w:rPr>
              <w:t xml:space="preserve">Tu peux aussi décider de répondre uniquement à certaines questions. Tu peux aussi décider d’arrêter de répondre en tout temps.</w:t>
            </w:r>
          </w:p>
        </w:tc>
      </w:tr>
      <w:tr>
        <w:tc>
          <w:tcPr>
            <w:gridSpan w:val="5"/>
            <w:shd w:fill="auto" w:val="clear"/>
          </w:tcPr>
          <w:p w:rsidR="00000000" w:rsidDel="00000000" w:rsidP="00000000" w:rsidRDefault="00000000" w:rsidRPr="00000000" w14:paraId="00000047">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48">
            <w:pPr>
              <w:spacing w:line="240" w:lineRule="auto"/>
              <w:jc w:val="left"/>
              <w:rPr>
                <w:b w:val="1"/>
                <w:sz w:val="20"/>
                <w:szCs w:val="20"/>
              </w:rPr>
            </w:pPr>
            <w:r w:rsidDel="00000000" w:rsidR="00000000" w:rsidRPr="00000000">
              <w:rPr>
                <w:b w:val="1"/>
                <w:sz w:val="20"/>
                <w:szCs w:val="20"/>
                <w:rtl w:val="0"/>
              </w:rPr>
              <w:t xml:space="preserve">Je, ___________________________ (nom de l’enfant qui donne son accord), accepte que ___________________________ (nom de l’agence) recueille mes commentaires sur le processus de gestion de cas.</w:t>
            </w:r>
          </w:p>
        </w:tc>
      </w:tr>
      <w:tr>
        <w:tc>
          <w:tcPr>
            <w:gridSpan w:val="5"/>
            <w:shd w:fill="auto" w:val="clear"/>
          </w:tcPr>
          <w:p w:rsidR="00000000" w:rsidDel="00000000" w:rsidP="00000000" w:rsidRDefault="00000000" w:rsidRPr="00000000" w14:paraId="0000004D">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4E">
            <w:pPr>
              <w:spacing w:line="240" w:lineRule="auto"/>
              <w:jc w:val="left"/>
              <w:rPr>
                <w:b w:val="1"/>
                <w:sz w:val="20"/>
                <w:szCs w:val="20"/>
              </w:rPr>
            </w:pPr>
            <w:r w:rsidDel="00000000" w:rsidR="00000000" w:rsidRPr="00000000">
              <w:rPr>
                <w:i w:val="1"/>
                <w:sz w:val="16"/>
                <w:szCs w:val="16"/>
                <w:rtl w:val="0"/>
              </w:rPr>
              <w:t xml:space="preserve">Remplir ce qui suit seulement si la situation l’exige : </w:t>
            </w:r>
            <w:r w:rsidDel="00000000" w:rsidR="00000000" w:rsidRPr="00000000">
              <w:rPr>
                <w:b w:val="1"/>
                <w:sz w:val="20"/>
                <w:szCs w:val="20"/>
                <w:rtl w:val="0"/>
              </w:rPr>
              <w:t xml:space="preserve">Je, ________________________ (nom du tuteur de l’enfant et donnant son consentement) accepte que ___________________________ (nom de l’agence) recueille les commentaires de mon enfant sur le processus de gestion de cas.</w:t>
            </w:r>
          </w:p>
        </w:tc>
      </w:tr>
      <w:tr>
        <w:tc>
          <w:tcPr>
            <w:gridSpan w:val="2"/>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Enfant donnant son accord ou son consentement :</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Signature</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Tuteur de l’enfant et donnant son accord ou son consentement :</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Signature</w:t>
            </w:r>
          </w:p>
        </w:tc>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e7e6e6" w:val="clear"/>
          </w:tcPr>
          <w:p w:rsidR="00000000" w:rsidDel="00000000" w:rsidP="00000000" w:rsidRDefault="00000000" w:rsidRPr="00000000" w14:paraId="0000005E">
            <w:pPr>
              <w:spacing w:line="240" w:lineRule="auto"/>
              <w:jc w:val="left"/>
              <w:rPr>
                <w:b w:val="1"/>
                <w:sz w:val="20"/>
                <w:szCs w:val="20"/>
              </w:rPr>
            </w:pPr>
            <w:r w:rsidDel="00000000" w:rsidR="00000000" w:rsidRPr="00000000">
              <w:rPr>
                <w:b w:val="1"/>
                <w:sz w:val="20"/>
                <w:szCs w:val="20"/>
                <w:rtl w:val="0"/>
              </w:rPr>
              <w:t xml:space="preserve">2. QUESTIONS </w:t>
            </w:r>
            <w:r w:rsidDel="00000000" w:rsidR="00000000" w:rsidRPr="00000000">
              <w:rPr>
                <w:i w:val="1"/>
                <w:color w:val="000000"/>
                <w:sz w:val="16"/>
                <w:szCs w:val="16"/>
                <w:rtl w:val="0"/>
              </w:rPr>
              <w:t xml:space="preserve">Vous pouvez donner des exemples pour accélérer la rétroaction, mais en évitant de poser des questions qui orienteraient trop les réponses de l’enfant. </w:t>
            </w:r>
            <w:r w:rsidDel="00000000" w:rsidR="00000000" w:rsidRPr="00000000">
              <w:rPr>
                <w:i w:val="1"/>
                <w:sz w:val="16"/>
                <w:szCs w:val="16"/>
                <w:rtl w:val="0"/>
              </w:rPr>
              <w:t xml:space="preserve">Ce format convient aux enfants plus vieux (10 ans ou plus). Vous pouvez l’adapter dans le cas d’enfants plus jeunes, au besoin.</w:t>
            </w:r>
            <w:r w:rsidDel="00000000" w:rsidR="00000000" w:rsidRPr="00000000">
              <w:rPr>
                <w:i w:val="1"/>
                <w:color w:val="000000"/>
                <w:sz w:val="12"/>
                <w:szCs w:val="12"/>
                <w:rtl w:val="0"/>
              </w:rPr>
              <w:t xml:space="preserve"> </w:t>
            </w:r>
            <w:r w:rsidDel="00000000" w:rsidR="00000000" w:rsidRPr="00000000">
              <w:rPr>
                <w:i w:val="1"/>
                <w:sz w:val="16"/>
                <w:szCs w:val="16"/>
                <w:rtl w:val="0"/>
              </w:rPr>
              <w:t xml:space="preserve">Les questions doivent être posées dans la langue de l’enfant et par une personne qui possède la formation et les compétences nécessaires pour effectuer un feedback auprès d’un enfant, et qui connaît les règles d’éthique à suivre lorsqu’on travaille directement avec des enfants.</w:t>
            </w:r>
            <w:r w:rsidDel="00000000" w:rsidR="00000000" w:rsidRPr="00000000">
              <w:rPr>
                <w:rtl w:val="0"/>
              </w:rPr>
            </w:r>
          </w:p>
        </w:tc>
      </w:tr>
      <w:tr>
        <w:tc>
          <w:tcPr>
            <w:gridSpan w:val="6"/>
            <w:shd w:fill="e7e6e6" w:val="clea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Accès au processus de gestion de cas</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 Comment as-tu entendu parler des services de gestion de cas de [nom de l’agence]?</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Gestionnaire de cas</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organisation</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Parents</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Famille ou amis</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École</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Leader de la communauté</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Centre de coordination communautaire en protection de l’enfance</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Autorités</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Affiche ou brochure</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2. Avant que tu commences à travailler avec [nom du gestionnaire de cas], est-ce qu’on t’a demandé si tu voulais recevoir ce genre d’aide?</w:t>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132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e7e6e6" w:val="clea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Attentes</w:t>
            </w:r>
            <w:r w:rsidDel="00000000" w:rsidR="00000000" w:rsidRPr="00000000">
              <w:rPr>
                <w:rtl w:val="0"/>
              </w:rPr>
            </w:r>
          </w:p>
        </w:tc>
      </w:tr>
      <w:tr>
        <w:tc>
          <w:tcPr>
            <w:gridSpan w:val="5"/>
            <w:tcBorders>
              <w:bottom w:color="000000" w:space="0" w:sz="0" w:val="nil"/>
            </w:tcBorders>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 Quel type d’aide t’attendais-tu à recevoir de [nom de l’agence de gestion de cas]?</w:t>
            </w:r>
          </w:p>
        </w:tc>
      </w:tr>
      <w:tr>
        <w:tc>
          <w:tcPr>
            <w:gridSpan w:val="3"/>
            <w:tcBorders>
              <w:top w:color="000000" w:space="0" w:sz="0" w:val="nil"/>
              <w:right w:color="000000" w:space="0" w:sz="0" w:val="nil"/>
            </w:tcBorders>
            <w:shd w:fill="auto" w:val="clear"/>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Prise en charge des enfants</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Sécurité (logement sécuritaire, p. ex.)</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Éducation formelle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Éducation non formelle</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Localisation de la famille et réunification familiale</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Soutien psychosocial de base</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Soins ciblés non spécialisés de SPSSM</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Services spécialisés de SPSSM</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Nourriture</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Articles non alimentaires</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Aide financière</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Moyen de subsistance</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Soins médicaux</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Nutrition</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0" w:val="nil"/>
              <w:left w:color="000000" w:space="0" w:sz="0" w:val="nil"/>
            </w:tcBorders>
            <w:shd w:fill="auto" w:val="clea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Aide juridique</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Papiers officiels</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Services pour enfants handicapés</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Soins de santé sexuelle et reproductive</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Logement</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Eau, hygiène et assainissement (EHA)</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Solutions durables (en coordination avec l’UNHCR)</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Réinstallation</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 As-tu reçu l’aide que tu pensais recevoir?</w:t>
            </w: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e7e6e6" w:val="clear"/>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Processus de gestion de cas</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5. Le gestionnaire de cas a-t-il préparé un plan [plan de prise en charge] avec toi pour que tu reçoives l’aide dont tu avais besoin?</w:t>
            </w: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6. Le gestionnaire de cas t’a-t-il référé vers des services qui pouvaient t’aider? </w:t>
            </w: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n’avait pas besoin d’autres services</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ne voulait pas d’autres services</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7. Si le gestionnaire de cas a partagé de l’information à ton sujet avec d’autres personnes, est-ce qu’il t’a demandé si tu étais d’accord avant de le faire?</w:t>
            </w: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8. As-tu pris la décision de mettre fin aux services de [nom de l’agence] en collaboration avec ton gestionnaire de cas?</w:t>
            </w: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e7e6e6" w:val="clea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Pour les prochaines questions, je vais te demander si tu es d’accord avec les phrases que je vais te lire. Si tu es tout à fait d’accord, tu peux mettre 10 sur 10. Si tu es totalement en désaccord, tu peux mettre 1 sur 10. Tu peux aussi décider de donner une autre note entre 1 et 10. Plus tu es d’accord avec la phrase, plus ta note sera près de 10. Moins tu es d’accord avec la phrase, plus ta note sera près de 1.</w:t>
            </w:r>
          </w:p>
        </w:tc>
      </w:tr>
      <w:tr>
        <w:tc>
          <w:tcPr>
            <w:gridSpan w:val="5"/>
            <w:tcBorders>
              <w:bottom w:color="000000" w:space="0" w:sz="4" w:val="single"/>
            </w:tcBorders>
            <w:shd w:fill="auto" w:val="clea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9. Le gestionnaire de cas m’a expliqué les choses d’une façon difficile à comprendre.</w:t>
            </w: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10. Le gestionnaire de cas m’écoutait, me demandait toujours mon opinion et tenait toujours compte de mes idées, de mes opinions et de mes sentiments.</w:t>
            </w:r>
            <w:r w:rsidDel="00000000" w:rsidR="00000000" w:rsidRPr="00000000">
              <w:rPr>
                <w:rtl w:val="0"/>
              </w:rPr>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11. Je sentais souvent que le gestionnaire de cas me poussait à prendre une décision ou à faire quelque chose que je ne voulais pas faire.</w:t>
            </w:r>
            <w:r w:rsidDel="00000000" w:rsidR="00000000" w:rsidRPr="00000000">
              <w:rPr>
                <w:rtl w:val="0"/>
              </w:rPr>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12. Le gestionnaire de cas a fait des suivis et a fait les choses qu’il m’avait promises.</w:t>
            </w:r>
            <w:r w:rsidDel="00000000" w:rsidR="00000000" w:rsidRPr="00000000">
              <w:rPr>
                <w:rtl w:val="0"/>
              </w:rPr>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13. Le gestionnaire de cas m’a rarement rendu visite.</w:t>
            </w:r>
            <w:r w:rsidDel="00000000" w:rsidR="00000000" w:rsidRPr="00000000">
              <w:rPr>
                <w:rtl w:val="0"/>
              </w:rPr>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14. L’aide que le gestionnaire de cas nous a donnée, à ma famille et moi, nous a été utile.</w:t>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15. Ma situation s’est améliorée depuis que je vois mon gestionnaire de cas.</w:t>
            </w:r>
            <w:r w:rsidDel="00000000" w:rsidR="00000000" w:rsidRPr="00000000">
              <w:rPr>
                <w:rtl w:val="0"/>
              </w:rPr>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16. De façon générale, je suis satisfait de l’aide que j’ai reçue de mon gestionnaire de cas.</w:t>
            </w:r>
            <w:r w:rsidDel="00000000" w:rsidR="00000000" w:rsidRPr="00000000">
              <w:rPr>
                <w:rtl w:val="0"/>
              </w:rPr>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e7e6e6" w:val="clear"/>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Dernière question</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17. Aimerais-tu ajouter des commentaires ou me faire part de certaines préoccupations?</w:t>
            </w:r>
            <w:r w:rsidDel="00000000" w:rsidR="00000000" w:rsidRPr="00000000">
              <w:rPr>
                <w:rtl w:val="0"/>
              </w:rPr>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90">
      <w:pPr>
        <w:spacing w:line="240" w:lineRule="auto"/>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orient="portrait"/>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4</w:t>
    </w:r>
  </w:p>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Formulation de feedback à l’intention de l’enfant</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EC4729"/>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EC4729"/>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qBX0cmwwtt4hl+N5HZjAfL5O8g==">AMUW2mXUq+qcusFdhYt4PaGEIPqpgidp35AAhS3Krx9ZDxVMda7Zxt18UhrAI9pviHBksh0pnlhCv7Tukc5LI09JS7qUC1rSQ1vbQmcN/fVtDbtPV7gl5542dE7Cuc9qfa1LULMrc3BI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2019-06-04T13:26:00Z</dcterms:created>
  <dc:creator>Microsoft Office User</dc:creator>
</cp:coreProperties>
</file>